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D91" w:rsidRDefault="00F85D91">
      <w:pPr>
        <w:rPr>
          <w:rFonts w:ascii="Tempus Sans ITC" w:hAnsi="Tempus Sans ITC"/>
          <w:b/>
          <w:sz w:val="48"/>
          <w:szCs w:val="48"/>
        </w:rPr>
      </w:pPr>
      <w:r>
        <w:rPr>
          <w:noProof/>
          <w:color w:val="0000FF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3586480</wp:posOffset>
            </wp:positionH>
            <wp:positionV relativeFrom="paragraph">
              <wp:posOffset>121285</wp:posOffset>
            </wp:positionV>
            <wp:extent cx="2284730" cy="1057275"/>
            <wp:effectExtent l="38100" t="0" r="191770" b="276225"/>
            <wp:wrapThrough wrapText="bothSides">
              <wp:wrapPolygon edited="0">
                <wp:start x="3422" y="0"/>
                <wp:lineTo x="540" y="778"/>
                <wp:lineTo x="540" y="7005"/>
                <wp:lineTo x="-180" y="7005"/>
                <wp:lineTo x="-360" y="21016"/>
                <wp:lineTo x="16749" y="25686"/>
                <wp:lineTo x="18190" y="26854"/>
                <wp:lineTo x="19631" y="26854"/>
                <wp:lineTo x="20892" y="25686"/>
                <wp:lineTo x="22513" y="19849"/>
                <wp:lineTo x="23053" y="13232"/>
                <wp:lineTo x="23233" y="3503"/>
                <wp:lineTo x="15669" y="778"/>
                <wp:lineTo x="4683" y="0"/>
                <wp:lineTo x="3422" y="0"/>
              </wp:wrapPolygon>
            </wp:wrapThrough>
            <wp:docPr id="2" name="irc_mi" descr="Afbeeldingsresultaat voor interculturele communicati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interculturele communicati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730" cy="10572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4459" w:rsidRDefault="00E34459">
      <w:pPr>
        <w:rPr>
          <w:rFonts w:ascii="Tempus Sans ITC" w:hAnsi="Tempus Sans ITC"/>
          <w:b/>
          <w:sz w:val="48"/>
          <w:szCs w:val="48"/>
        </w:rPr>
      </w:pPr>
      <w:r w:rsidRPr="00E34459">
        <w:rPr>
          <w:rFonts w:ascii="Tempus Sans ITC" w:hAnsi="Tempus Sans ITC"/>
          <w:b/>
          <w:sz w:val="48"/>
          <w:szCs w:val="48"/>
        </w:rPr>
        <w:t>Lessen interculturele communicatie</w:t>
      </w:r>
    </w:p>
    <w:p w:rsidR="009A478E" w:rsidRDefault="009A478E">
      <w:pPr>
        <w:rPr>
          <w:i/>
          <w:sz w:val="24"/>
          <w:szCs w:val="48"/>
        </w:rPr>
      </w:pPr>
      <w:r w:rsidRPr="009A478E">
        <w:rPr>
          <w:sz w:val="24"/>
          <w:szCs w:val="48"/>
        </w:rPr>
        <w:t>Inter</w:t>
      </w:r>
      <w:r w:rsidR="00F85D91">
        <w:rPr>
          <w:sz w:val="24"/>
          <w:szCs w:val="48"/>
        </w:rPr>
        <w:t>culturele communicatie, ‘</w:t>
      </w:r>
      <w:proofErr w:type="spellStart"/>
      <w:r w:rsidR="00F85D91">
        <w:rPr>
          <w:sz w:val="24"/>
          <w:szCs w:val="48"/>
        </w:rPr>
        <w:t>inter</w:t>
      </w:r>
      <w:proofErr w:type="spellEnd"/>
      <w:r w:rsidR="00F85D91">
        <w:rPr>
          <w:sz w:val="24"/>
          <w:szCs w:val="48"/>
        </w:rPr>
        <w:t>’ betekent: t</w:t>
      </w:r>
      <w:r>
        <w:rPr>
          <w:sz w:val="24"/>
          <w:szCs w:val="48"/>
        </w:rPr>
        <w:t xml:space="preserve">ussen. Interculturele communicatie betekent dus: </w:t>
      </w:r>
      <w:r w:rsidR="00F85D91">
        <w:rPr>
          <w:i/>
          <w:sz w:val="24"/>
          <w:szCs w:val="48"/>
        </w:rPr>
        <w:t>d</w:t>
      </w:r>
      <w:r w:rsidRPr="009A478E">
        <w:rPr>
          <w:i/>
          <w:sz w:val="24"/>
          <w:szCs w:val="48"/>
        </w:rPr>
        <w:t>e communicatie tussen mensen van een verschillende cultuur</w:t>
      </w:r>
      <w:r>
        <w:rPr>
          <w:i/>
          <w:sz w:val="24"/>
          <w:szCs w:val="48"/>
        </w:rPr>
        <w:t>.</w:t>
      </w:r>
    </w:p>
    <w:p w:rsidR="00225526" w:rsidRPr="009A478E" w:rsidRDefault="00225526" w:rsidP="00225526">
      <w:pPr>
        <w:rPr>
          <w:sz w:val="24"/>
          <w:szCs w:val="48"/>
        </w:rPr>
      </w:pPr>
      <w:r>
        <w:rPr>
          <w:sz w:val="24"/>
          <w:szCs w:val="48"/>
        </w:rPr>
        <w:t>I</w:t>
      </w:r>
      <w:r>
        <w:rPr>
          <w:sz w:val="24"/>
          <w:szCs w:val="24"/>
        </w:rPr>
        <w:t xml:space="preserve">n je werk als </w:t>
      </w:r>
      <w:proofErr w:type="spellStart"/>
      <w:r>
        <w:rPr>
          <w:sz w:val="24"/>
          <w:szCs w:val="24"/>
        </w:rPr>
        <w:t>MMZ’er</w:t>
      </w:r>
      <w:proofErr w:type="spellEnd"/>
      <w:r>
        <w:rPr>
          <w:sz w:val="24"/>
          <w:szCs w:val="24"/>
        </w:rPr>
        <w:t xml:space="preserve"> kun je te maken kri</w:t>
      </w:r>
      <w:r w:rsidR="00F85D91">
        <w:rPr>
          <w:sz w:val="24"/>
          <w:szCs w:val="24"/>
        </w:rPr>
        <w:t>jgen met anderstalige cliënten (= m</w:t>
      </w:r>
      <w:r>
        <w:rPr>
          <w:sz w:val="24"/>
          <w:szCs w:val="24"/>
        </w:rPr>
        <w:t>ensen die nie</w:t>
      </w:r>
      <w:r w:rsidR="00F85D91">
        <w:rPr>
          <w:sz w:val="24"/>
          <w:szCs w:val="24"/>
        </w:rPr>
        <w:t xml:space="preserve">t dezelfde taal spreken als jij). </w:t>
      </w:r>
      <w:r>
        <w:rPr>
          <w:sz w:val="24"/>
          <w:szCs w:val="24"/>
        </w:rPr>
        <w:t>Dit maakt de communicatie nog moeilijker dan het soms al kan zijn. In de communicatie met anderstaligen kun je gebruik maken van verschillende hulpmiddelen om taalproblemen/miscommunicatie te voorkomen of in elk geval in te p</w:t>
      </w:r>
      <w:r w:rsidR="00F85D91">
        <w:rPr>
          <w:sz w:val="24"/>
          <w:szCs w:val="24"/>
        </w:rPr>
        <w:t>erken. Hulpmiddelen zijn o.a.: n</w:t>
      </w:r>
      <w:r>
        <w:rPr>
          <w:sz w:val="24"/>
          <w:szCs w:val="24"/>
        </w:rPr>
        <w:t xml:space="preserve">on-verbale communicatie, visuele hulpmiddelen en een tolk. Tijdens deze opdracht gaan jullie aan de slag met </w:t>
      </w:r>
      <w:r w:rsidRPr="00F85D91">
        <w:rPr>
          <w:i/>
          <w:sz w:val="24"/>
          <w:szCs w:val="24"/>
          <w:u w:val="single"/>
        </w:rPr>
        <w:t>visuele hulpmiddelen</w:t>
      </w:r>
      <w:r>
        <w:rPr>
          <w:sz w:val="24"/>
          <w:szCs w:val="24"/>
        </w:rPr>
        <w:t>.</w:t>
      </w:r>
    </w:p>
    <w:p w:rsidR="00E34459" w:rsidRDefault="00E34459">
      <w:pPr>
        <w:rPr>
          <w:b/>
        </w:rPr>
      </w:pPr>
    </w:p>
    <w:p w:rsidR="00F95C95" w:rsidRPr="00E34459" w:rsidRDefault="00F95C95" w:rsidP="00225526">
      <w:pPr>
        <w:ind w:left="1410" w:hanging="1410"/>
        <w:rPr>
          <w:sz w:val="24"/>
          <w:szCs w:val="24"/>
        </w:rPr>
      </w:pPr>
      <w:r w:rsidRPr="00E34459">
        <w:rPr>
          <w:b/>
          <w:sz w:val="28"/>
          <w:szCs w:val="28"/>
        </w:rPr>
        <w:t>Opdracht</w:t>
      </w:r>
      <w:r w:rsidRPr="00E34459">
        <w:rPr>
          <w:b/>
          <w:sz w:val="24"/>
          <w:szCs w:val="24"/>
        </w:rPr>
        <w:t>:</w:t>
      </w:r>
      <w:r w:rsidRPr="00E34459">
        <w:rPr>
          <w:sz w:val="24"/>
          <w:szCs w:val="24"/>
        </w:rPr>
        <w:t xml:space="preserve"> </w:t>
      </w:r>
      <w:r w:rsidR="00225526">
        <w:rPr>
          <w:sz w:val="24"/>
          <w:szCs w:val="24"/>
        </w:rPr>
        <w:tab/>
      </w:r>
      <w:r w:rsidR="008F5D4B" w:rsidRPr="00E34459">
        <w:rPr>
          <w:sz w:val="24"/>
          <w:szCs w:val="24"/>
        </w:rPr>
        <w:t xml:space="preserve">Ontwikkel een spel </w:t>
      </w:r>
      <w:r w:rsidR="00225526">
        <w:rPr>
          <w:sz w:val="24"/>
          <w:szCs w:val="24"/>
        </w:rPr>
        <w:t xml:space="preserve">wat als visueel hulpmiddel kan dienen, </w:t>
      </w:r>
      <w:r w:rsidR="008F5D4B" w:rsidRPr="00E34459">
        <w:rPr>
          <w:sz w:val="24"/>
          <w:szCs w:val="24"/>
        </w:rPr>
        <w:t>over interculturele communicatie en culturele diversiteit</w:t>
      </w:r>
      <w:r w:rsidR="00225526">
        <w:rPr>
          <w:sz w:val="24"/>
          <w:szCs w:val="24"/>
        </w:rPr>
        <w:t>.</w:t>
      </w:r>
    </w:p>
    <w:p w:rsidR="00F95C95" w:rsidRPr="00E34459" w:rsidRDefault="00F95C95">
      <w:pPr>
        <w:rPr>
          <w:sz w:val="24"/>
          <w:szCs w:val="24"/>
        </w:rPr>
      </w:pPr>
      <w:r w:rsidRPr="00E34459">
        <w:rPr>
          <w:b/>
          <w:sz w:val="28"/>
          <w:szCs w:val="28"/>
        </w:rPr>
        <w:t>Doelgroep</w:t>
      </w:r>
      <w:r w:rsidRPr="00E34459">
        <w:rPr>
          <w:sz w:val="24"/>
          <w:szCs w:val="24"/>
        </w:rPr>
        <w:t xml:space="preserve">: </w:t>
      </w:r>
      <w:r w:rsidR="00225526">
        <w:rPr>
          <w:sz w:val="24"/>
          <w:szCs w:val="24"/>
        </w:rPr>
        <w:tab/>
        <w:t xml:space="preserve">Anderstalige </w:t>
      </w:r>
      <w:r w:rsidRPr="00E34459">
        <w:rPr>
          <w:sz w:val="24"/>
          <w:szCs w:val="24"/>
        </w:rPr>
        <w:t>kinderen, jongeren en volwassenen</w:t>
      </w:r>
      <w:r w:rsidR="009A478E">
        <w:rPr>
          <w:sz w:val="24"/>
          <w:szCs w:val="24"/>
        </w:rPr>
        <w:t>.</w:t>
      </w:r>
    </w:p>
    <w:p w:rsidR="008F5D4B" w:rsidRPr="00E34459" w:rsidRDefault="00F95C95" w:rsidP="00225526">
      <w:pPr>
        <w:ind w:left="1410" w:hanging="1410"/>
        <w:rPr>
          <w:sz w:val="24"/>
          <w:szCs w:val="24"/>
        </w:rPr>
      </w:pPr>
      <w:r w:rsidRPr="00E34459">
        <w:rPr>
          <w:b/>
          <w:sz w:val="28"/>
          <w:szCs w:val="28"/>
        </w:rPr>
        <w:t>Doel</w:t>
      </w:r>
      <w:r w:rsidRPr="00E34459">
        <w:rPr>
          <w:sz w:val="24"/>
          <w:szCs w:val="24"/>
        </w:rPr>
        <w:t xml:space="preserve">: </w:t>
      </w:r>
      <w:r w:rsidR="00225526">
        <w:rPr>
          <w:sz w:val="24"/>
          <w:szCs w:val="24"/>
        </w:rPr>
        <w:tab/>
      </w:r>
      <w:r w:rsidR="00225526">
        <w:rPr>
          <w:sz w:val="24"/>
          <w:szCs w:val="24"/>
        </w:rPr>
        <w:tab/>
      </w:r>
      <w:r w:rsidR="00F85D91">
        <w:rPr>
          <w:sz w:val="24"/>
          <w:szCs w:val="24"/>
        </w:rPr>
        <w:t>Door middel van een spel m</w:t>
      </w:r>
      <w:r w:rsidRPr="00E34459">
        <w:rPr>
          <w:sz w:val="24"/>
          <w:szCs w:val="24"/>
        </w:rPr>
        <w:t xml:space="preserve">ensen uit andere culturen kennis laten maken met de Nederlandse cultuur </w:t>
      </w:r>
      <w:r w:rsidR="00F85D91">
        <w:rPr>
          <w:sz w:val="24"/>
          <w:szCs w:val="24"/>
        </w:rPr>
        <w:t>en taal en/of met culturele diversiteit.</w:t>
      </w:r>
      <w:bookmarkStart w:id="0" w:name="_GoBack"/>
      <w:bookmarkEnd w:id="0"/>
    </w:p>
    <w:p w:rsidR="00F85D91" w:rsidRDefault="00F85D91">
      <w:pPr>
        <w:rPr>
          <w:b/>
          <w:sz w:val="28"/>
          <w:szCs w:val="28"/>
        </w:rPr>
      </w:pPr>
    </w:p>
    <w:p w:rsidR="008F5D4B" w:rsidRPr="00E34459" w:rsidRDefault="008F5D4B">
      <w:pPr>
        <w:rPr>
          <w:sz w:val="24"/>
          <w:szCs w:val="24"/>
        </w:rPr>
      </w:pPr>
      <w:r w:rsidRPr="00E34459">
        <w:rPr>
          <w:b/>
          <w:sz w:val="28"/>
          <w:szCs w:val="28"/>
        </w:rPr>
        <w:t>Eisen</w:t>
      </w:r>
      <w:r w:rsidR="004E3375">
        <w:rPr>
          <w:b/>
          <w:sz w:val="28"/>
          <w:szCs w:val="28"/>
        </w:rPr>
        <w:t>:</w:t>
      </w:r>
      <w:r w:rsidR="00F95C95" w:rsidRPr="00E34459">
        <w:rPr>
          <w:sz w:val="24"/>
          <w:szCs w:val="24"/>
        </w:rPr>
        <w:t xml:space="preserve"> (en beoordelingscriteria)</w:t>
      </w:r>
      <w:r w:rsidRPr="00E34459">
        <w:rPr>
          <w:sz w:val="24"/>
          <w:szCs w:val="24"/>
        </w:rPr>
        <w:t>:</w:t>
      </w:r>
    </w:p>
    <w:p w:rsidR="00E34459" w:rsidRPr="00E34459" w:rsidRDefault="00E34459" w:rsidP="00E34459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E34459">
        <w:rPr>
          <w:sz w:val="24"/>
          <w:szCs w:val="24"/>
        </w:rPr>
        <w:t>De spelregels en speluitleg zijn begrijpelijk voor anderstaligen</w:t>
      </w:r>
    </w:p>
    <w:p w:rsidR="008F5D4B" w:rsidRPr="00E34459" w:rsidRDefault="008F5D4B" w:rsidP="00E34459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E34459">
        <w:rPr>
          <w:sz w:val="24"/>
          <w:szCs w:val="24"/>
        </w:rPr>
        <w:t>Aandachtspunten uit de theorie zijn zichtbaar in het spel en de spelregels verwerkt</w:t>
      </w:r>
    </w:p>
    <w:p w:rsidR="00F95C95" w:rsidRDefault="00F95C95" w:rsidP="008F5D4B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E34459">
        <w:rPr>
          <w:sz w:val="24"/>
          <w:szCs w:val="24"/>
        </w:rPr>
        <w:t>Het spel ziet er aantrekkelijk en netjes uit</w:t>
      </w:r>
    </w:p>
    <w:p w:rsidR="004E3375" w:rsidRPr="00E34459" w:rsidRDefault="004E3375" w:rsidP="008F5D4B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E34459">
        <w:rPr>
          <w:sz w:val="24"/>
          <w:szCs w:val="24"/>
        </w:rPr>
        <w:t xml:space="preserve">Het </w:t>
      </w:r>
      <w:r>
        <w:rPr>
          <w:sz w:val="24"/>
          <w:szCs w:val="24"/>
        </w:rPr>
        <w:t>spel kan</w:t>
      </w:r>
      <w:r w:rsidRPr="00E34459">
        <w:rPr>
          <w:sz w:val="24"/>
          <w:szCs w:val="24"/>
        </w:rPr>
        <w:t xml:space="preserve"> minimaal 10</w:t>
      </w:r>
      <w:r>
        <w:rPr>
          <w:sz w:val="24"/>
          <w:szCs w:val="24"/>
        </w:rPr>
        <w:t xml:space="preserve"> minuten gespeeld </w:t>
      </w:r>
      <w:r w:rsidRPr="00E34459">
        <w:rPr>
          <w:sz w:val="24"/>
          <w:szCs w:val="24"/>
        </w:rPr>
        <w:t>worden</w:t>
      </w:r>
    </w:p>
    <w:p w:rsidR="00F85D91" w:rsidRDefault="00F85D91" w:rsidP="00E34459">
      <w:pPr>
        <w:rPr>
          <w:b/>
          <w:sz w:val="28"/>
          <w:szCs w:val="28"/>
        </w:rPr>
      </w:pPr>
    </w:p>
    <w:p w:rsidR="00E34459" w:rsidRDefault="004E3375" w:rsidP="00E34459">
      <w:pPr>
        <w:rPr>
          <w:b/>
          <w:sz w:val="28"/>
          <w:szCs w:val="28"/>
        </w:rPr>
      </w:pPr>
      <w:r w:rsidRPr="004E3375">
        <w:rPr>
          <w:b/>
          <w:sz w:val="28"/>
          <w:szCs w:val="28"/>
        </w:rPr>
        <w:t>Beoordeling:</w:t>
      </w:r>
    </w:p>
    <w:p w:rsidR="004E3375" w:rsidRPr="004E3375" w:rsidRDefault="004E3375" w:rsidP="00E34459">
      <w:pPr>
        <w:rPr>
          <w:sz w:val="24"/>
          <w:szCs w:val="24"/>
        </w:rPr>
      </w:pPr>
      <w:r>
        <w:rPr>
          <w:sz w:val="24"/>
          <w:szCs w:val="24"/>
        </w:rPr>
        <w:t xml:space="preserve">Onvoldoende </w:t>
      </w:r>
      <w:r>
        <w:rPr>
          <w:sz w:val="24"/>
          <w:szCs w:val="24"/>
        </w:rPr>
        <w:tab/>
        <w:t>= het spel voldoet niet aan alle beoordelingscriteria</w:t>
      </w:r>
      <w:r w:rsidR="001F1CDF">
        <w:rPr>
          <w:sz w:val="24"/>
          <w:szCs w:val="24"/>
        </w:rPr>
        <w:br/>
      </w:r>
      <w:r w:rsidRPr="004E3375">
        <w:rPr>
          <w:sz w:val="24"/>
          <w:szCs w:val="24"/>
        </w:rPr>
        <w:t xml:space="preserve">Voldoende </w:t>
      </w:r>
      <w:r>
        <w:rPr>
          <w:sz w:val="24"/>
          <w:szCs w:val="24"/>
        </w:rPr>
        <w:tab/>
      </w:r>
      <w:r w:rsidRPr="004E3375">
        <w:rPr>
          <w:sz w:val="24"/>
          <w:szCs w:val="24"/>
        </w:rPr>
        <w:t xml:space="preserve">= </w:t>
      </w:r>
      <w:r>
        <w:rPr>
          <w:sz w:val="24"/>
          <w:szCs w:val="24"/>
        </w:rPr>
        <w:t xml:space="preserve">het spel voldoet minimaal aan alle beoordelingscriteria </w:t>
      </w:r>
      <w:r w:rsidR="001F1CDF">
        <w:rPr>
          <w:sz w:val="24"/>
          <w:szCs w:val="24"/>
        </w:rPr>
        <w:br/>
      </w:r>
      <w:r>
        <w:rPr>
          <w:sz w:val="24"/>
          <w:szCs w:val="24"/>
        </w:rPr>
        <w:t>Goed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= het spel voldoet ruimschoots aan alle beoordelingscriteria</w:t>
      </w:r>
    </w:p>
    <w:p w:rsidR="004E3375" w:rsidRDefault="004E3375" w:rsidP="00E34459">
      <w:pPr>
        <w:rPr>
          <w:b/>
          <w:sz w:val="28"/>
          <w:szCs w:val="28"/>
        </w:rPr>
      </w:pPr>
    </w:p>
    <w:p w:rsidR="00E34459" w:rsidRPr="00E34459" w:rsidRDefault="00E34459" w:rsidP="00E34459">
      <w:pPr>
        <w:rPr>
          <w:sz w:val="24"/>
          <w:szCs w:val="24"/>
        </w:rPr>
      </w:pPr>
      <w:r w:rsidRPr="00E34459">
        <w:rPr>
          <w:b/>
          <w:sz w:val="28"/>
          <w:szCs w:val="28"/>
        </w:rPr>
        <w:t>Tijdpad</w:t>
      </w:r>
      <w:r w:rsidRPr="00E34459">
        <w:rPr>
          <w:sz w:val="24"/>
          <w:szCs w:val="24"/>
        </w:rPr>
        <w:t>:</w:t>
      </w:r>
    </w:p>
    <w:p w:rsidR="00E34459" w:rsidRPr="00E34459" w:rsidRDefault="00E34459" w:rsidP="00E34459">
      <w:pPr>
        <w:spacing w:after="0"/>
        <w:ind w:left="1410" w:hanging="1410"/>
        <w:rPr>
          <w:sz w:val="24"/>
          <w:szCs w:val="24"/>
        </w:rPr>
      </w:pPr>
      <w:r w:rsidRPr="00E34459">
        <w:rPr>
          <w:sz w:val="24"/>
          <w:szCs w:val="24"/>
        </w:rPr>
        <w:t xml:space="preserve">Week </w:t>
      </w:r>
      <w:r w:rsidR="00F85D91">
        <w:rPr>
          <w:sz w:val="24"/>
          <w:szCs w:val="24"/>
        </w:rPr>
        <w:t>23/</w:t>
      </w:r>
      <w:r w:rsidRPr="00E34459">
        <w:rPr>
          <w:sz w:val="24"/>
          <w:szCs w:val="24"/>
        </w:rPr>
        <w:t>24</w:t>
      </w:r>
      <w:r w:rsidRPr="00E34459">
        <w:rPr>
          <w:sz w:val="24"/>
          <w:szCs w:val="24"/>
        </w:rPr>
        <w:tab/>
      </w:r>
      <w:r w:rsidR="001F1CDF">
        <w:rPr>
          <w:sz w:val="24"/>
          <w:szCs w:val="24"/>
        </w:rPr>
        <w:t>T</w:t>
      </w:r>
      <w:r w:rsidRPr="00E34459">
        <w:rPr>
          <w:sz w:val="24"/>
          <w:szCs w:val="24"/>
        </w:rPr>
        <w:t xml:space="preserve">ijdens een deel van de les kan er worden gewerkt aan de opdracht </w:t>
      </w:r>
    </w:p>
    <w:p w:rsidR="00E34459" w:rsidRPr="00E34459" w:rsidRDefault="001F1CDF" w:rsidP="00E34459">
      <w:pPr>
        <w:spacing w:after="0"/>
        <w:ind w:left="1410"/>
        <w:rPr>
          <w:sz w:val="24"/>
          <w:szCs w:val="24"/>
        </w:rPr>
      </w:pPr>
      <w:r>
        <w:rPr>
          <w:sz w:val="24"/>
          <w:szCs w:val="24"/>
        </w:rPr>
        <w:t xml:space="preserve">groepen van 4 maken, plan ontwerpen, </w:t>
      </w:r>
      <w:r w:rsidR="00E34459" w:rsidRPr="00E34459">
        <w:rPr>
          <w:sz w:val="24"/>
          <w:szCs w:val="24"/>
        </w:rPr>
        <w:t>taken verdelen</w:t>
      </w:r>
    </w:p>
    <w:p w:rsidR="00E34459" w:rsidRPr="00E34459" w:rsidRDefault="00E34459" w:rsidP="001F1CDF">
      <w:pPr>
        <w:spacing w:after="0"/>
        <w:rPr>
          <w:sz w:val="24"/>
          <w:szCs w:val="24"/>
        </w:rPr>
      </w:pPr>
      <w:r w:rsidRPr="00E34459">
        <w:rPr>
          <w:sz w:val="24"/>
          <w:szCs w:val="24"/>
        </w:rPr>
        <w:t xml:space="preserve">Week 25 </w:t>
      </w:r>
      <w:r w:rsidRPr="00E34459">
        <w:rPr>
          <w:sz w:val="24"/>
          <w:szCs w:val="24"/>
        </w:rPr>
        <w:tab/>
      </w:r>
      <w:r w:rsidR="001F1CDF">
        <w:rPr>
          <w:sz w:val="24"/>
          <w:szCs w:val="24"/>
        </w:rPr>
        <w:t>T</w:t>
      </w:r>
      <w:r w:rsidRPr="00E34459">
        <w:rPr>
          <w:sz w:val="24"/>
          <w:szCs w:val="24"/>
        </w:rPr>
        <w:t xml:space="preserve">ijdens </w:t>
      </w:r>
      <w:r w:rsidR="004E3375">
        <w:rPr>
          <w:sz w:val="24"/>
          <w:szCs w:val="24"/>
        </w:rPr>
        <w:t>(</w:t>
      </w:r>
      <w:r w:rsidRPr="00E34459">
        <w:rPr>
          <w:sz w:val="24"/>
          <w:szCs w:val="24"/>
        </w:rPr>
        <w:t>een deel van</w:t>
      </w:r>
      <w:r w:rsidR="004E3375">
        <w:rPr>
          <w:sz w:val="24"/>
          <w:szCs w:val="24"/>
        </w:rPr>
        <w:t>)</w:t>
      </w:r>
      <w:r w:rsidRPr="00E34459">
        <w:rPr>
          <w:sz w:val="24"/>
          <w:szCs w:val="24"/>
        </w:rPr>
        <w:t xml:space="preserve"> de les kan er worden gewerkt aan de opdracht</w:t>
      </w:r>
      <w:r w:rsidR="001F1CDF">
        <w:rPr>
          <w:sz w:val="24"/>
          <w:szCs w:val="24"/>
        </w:rPr>
        <w:br/>
        <w:t>Week 26</w:t>
      </w:r>
      <w:r w:rsidR="001F1CDF">
        <w:rPr>
          <w:sz w:val="24"/>
          <w:szCs w:val="24"/>
        </w:rPr>
        <w:tab/>
        <w:t>H</w:t>
      </w:r>
      <w:r w:rsidRPr="00E34459">
        <w:rPr>
          <w:sz w:val="24"/>
          <w:szCs w:val="24"/>
        </w:rPr>
        <w:t>et spel wordt gespeeld</w:t>
      </w:r>
    </w:p>
    <w:sectPr w:rsidR="00E34459" w:rsidRPr="00E34459" w:rsidSect="00F85D9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C7C78"/>
    <w:multiLevelType w:val="hybridMultilevel"/>
    <w:tmpl w:val="D57A3654"/>
    <w:lvl w:ilvl="0" w:tplc="FEEEB5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D4B"/>
    <w:rsid w:val="001F1CDF"/>
    <w:rsid w:val="00225526"/>
    <w:rsid w:val="004E3375"/>
    <w:rsid w:val="008F5D4B"/>
    <w:rsid w:val="009A478E"/>
    <w:rsid w:val="00BC6A1D"/>
    <w:rsid w:val="00E34459"/>
    <w:rsid w:val="00F85D91"/>
    <w:rsid w:val="00F9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4098B"/>
  <w15:chartTrackingRefBased/>
  <w15:docId w15:val="{09167828-00A9-4E74-B6FA-71A5683B2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F5D4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85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85D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nl/url?sa=i&amp;source=images&amp;cd=&amp;cad=rja&amp;uact=8&amp;ved=2ahUKEwi78uDalrzbAhVHblAKHQp8AMwQjRx6BAgBEAU&amp;url=https://www.odat.nl/&amp;psig=AOvVaw0VbIX5zQIcM70G5wNr0cRn&amp;ust=15282762036463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CDCF16F8</Template>
  <TotalTime>25</TotalTime>
  <Pages>1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Mellema, G.</dc:creator>
  <cp:keywords/>
  <dc:description/>
  <cp:lastModifiedBy>Mellema, G.</cp:lastModifiedBy>
  <cp:revision>5</cp:revision>
  <cp:lastPrinted>2018-06-05T09:15:00Z</cp:lastPrinted>
  <dcterms:created xsi:type="dcterms:W3CDTF">2018-06-01T07:33:00Z</dcterms:created>
  <dcterms:modified xsi:type="dcterms:W3CDTF">2018-06-05T09:15:00Z</dcterms:modified>
</cp:coreProperties>
</file>